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49" w:rsidRPr="003322A1" w:rsidRDefault="001B3C49">
      <w:pPr>
        <w:pStyle w:val="aff0"/>
        <w:spacing w:before="0" w:beforeAutospacing="0" w:after="0" w:afterAutospacing="0" w:line="276" w:lineRule="auto"/>
        <w:ind w:left="3969"/>
        <w:jc w:val="right"/>
        <w:rPr>
          <w:sz w:val="26"/>
          <w:szCs w:val="26"/>
        </w:rPr>
      </w:pPr>
    </w:p>
    <w:p w:rsidR="00BD768A" w:rsidRDefault="009656B9" w:rsidP="00740E71">
      <w:pPr>
        <w:pStyle w:val="aff3"/>
        <w:widowControl/>
        <w:jc w:val="center"/>
        <w:rPr>
          <w:b/>
        </w:rPr>
      </w:pPr>
      <w:r w:rsidRPr="003322A1">
        <w:rPr>
          <w:b/>
        </w:rPr>
        <w:t xml:space="preserve">Местный Организационный комитет городского округа Химки </w:t>
      </w:r>
    </w:p>
    <w:p w:rsidR="00BD768A" w:rsidRDefault="009656B9" w:rsidP="00740E71">
      <w:pPr>
        <w:pStyle w:val="aff3"/>
        <w:widowControl/>
        <w:jc w:val="center"/>
        <w:rPr>
          <w:b/>
        </w:rPr>
      </w:pPr>
      <w:r w:rsidRPr="003322A1">
        <w:rPr>
          <w:b/>
        </w:rPr>
        <w:t xml:space="preserve">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</w:t>
      </w:r>
    </w:p>
    <w:p w:rsidR="009656B9" w:rsidRPr="003322A1" w:rsidRDefault="009656B9" w:rsidP="00740E71">
      <w:pPr>
        <w:pStyle w:val="aff3"/>
        <w:widowControl/>
        <w:jc w:val="center"/>
        <w:rPr>
          <w:b/>
        </w:rPr>
      </w:pPr>
      <w:r w:rsidRPr="003322A1">
        <w:rPr>
          <w:b/>
        </w:rPr>
        <w:t xml:space="preserve">Московской области </w:t>
      </w:r>
    </w:p>
    <w:p w:rsidR="001B3C49" w:rsidRPr="003322A1" w:rsidRDefault="001B3C49" w:rsidP="00740E71">
      <w:pPr>
        <w:jc w:val="center"/>
        <w:rPr>
          <w:b/>
          <w:bCs/>
          <w:sz w:val="26"/>
          <w:vertAlign w:val="superscript"/>
        </w:rPr>
      </w:pPr>
    </w:p>
    <w:p w:rsidR="001B3C49" w:rsidRPr="008B293B" w:rsidRDefault="001B3C49" w:rsidP="00740E71">
      <w:pPr>
        <w:jc w:val="center"/>
        <w:rPr>
          <w:b/>
          <w:bCs/>
          <w:sz w:val="26"/>
        </w:rPr>
      </w:pPr>
      <w:r w:rsidRPr="008B293B">
        <w:rPr>
          <w:b/>
          <w:bCs/>
          <w:sz w:val="26"/>
        </w:rPr>
        <w:t>РЕШЕНИЕ</w:t>
      </w:r>
      <w:r w:rsidR="00592112" w:rsidRPr="008B293B">
        <w:rPr>
          <w:b/>
          <w:bCs/>
          <w:sz w:val="26"/>
        </w:rPr>
        <w:t xml:space="preserve"> №</w:t>
      </w:r>
      <w:r w:rsidR="004F449F" w:rsidRPr="008B293B">
        <w:rPr>
          <w:b/>
          <w:bCs/>
          <w:sz w:val="26"/>
        </w:rPr>
        <w:t xml:space="preserve"> </w:t>
      </w:r>
      <w:r w:rsidR="003D489B" w:rsidRPr="008B293B">
        <w:rPr>
          <w:b/>
          <w:bCs/>
          <w:sz w:val="26"/>
        </w:rPr>
        <w:t>2</w:t>
      </w:r>
    </w:p>
    <w:p w:rsidR="001B3C49" w:rsidRPr="008B293B" w:rsidRDefault="001B3C49" w:rsidP="00740E71">
      <w:pPr>
        <w:jc w:val="center"/>
        <w:rPr>
          <w:b/>
          <w:bCs/>
          <w:sz w:val="26"/>
        </w:rPr>
      </w:pPr>
    </w:p>
    <w:p w:rsidR="001B3C49" w:rsidRPr="003322A1" w:rsidRDefault="001B3C49" w:rsidP="00740E71">
      <w:pPr>
        <w:spacing w:line="276" w:lineRule="auto"/>
        <w:ind w:left="142"/>
        <w:rPr>
          <w:b/>
          <w:bCs/>
          <w:sz w:val="26"/>
        </w:rPr>
      </w:pPr>
      <w:r w:rsidRPr="008B293B">
        <w:rPr>
          <w:b/>
          <w:bCs/>
          <w:sz w:val="26"/>
        </w:rPr>
        <w:t xml:space="preserve">г. о. Химки </w:t>
      </w:r>
      <w:r w:rsidRPr="008B293B">
        <w:rPr>
          <w:b/>
          <w:bCs/>
          <w:sz w:val="26"/>
        </w:rPr>
        <w:tab/>
      </w:r>
      <w:r w:rsidRPr="008B293B">
        <w:rPr>
          <w:b/>
          <w:bCs/>
          <w:sz w:val="26"/>
        </w:rPr>
        <w:tab/>
      </w:r>
      <w:r w:rsidRPr="008B293B">
        <w:rPr>
          <w:b/>
          <w:bCs/>
          <w:sz w:val="26"/>
        </w:rPr>
        <w:tab/>
      </w:r>
      <w:r w:rsidRPr="008B293B">
        <w:rPr>
          <w:b/>
          <w:bCs/>
          <w:sz w:val="26"/>
        </w:rPr>
        <w:tab/>
      </w:r>
      <w:r w:rsidRPr="008B293B">
        <w:rPr>
          <w:b/>
          <w:bCs/>
          <w:sz w:val="26"/>
        </w:rPr>
        <w:tab/>
      </w:r>
      <w:r w:rsidRPr="008B293B">
        <w:rPr>
          <w:b/>
          <w:bCs/>
          <w:sz w:val="26"/>
        </w:rPr>
        <w:tab/>
      </w:r>
      <w:r w:rsidRPr="008B293B">
        <w:rPr>
          <w:b/>
          <w:bCs/>
          <w:sz w:val="26"/>
        </w:rPr>
        <w:tab/>
      </w:r>
      <w:r w:rsidRPr="008B293B">
        <w:rPr>
          <w:b/>
          <w:bCs/>
          <w:sz w:val="26"/>
        </w:rPr>
        <w:tab/>
      </w:r>
      <w:r w:rsidR="00740E71">
        <w:rPr>
          <w:b/>
          <w:bCs/>
          <w:sz w:val="26"/>
        </w:rPr>
        <w:t xml:space="preserve">      </w:t>
      </w:r>
      <w:r w:rsidR="008B293B" w:rsidRPr="008B293B">
        <w:rPr>
          <w:b/>
          <w:bCs/>
          <w:sz w:val="26"/>
        </w:rPr>
        <w:t>2</w:t>
      </w:r>
      <w:r w:rsidR="000033A2">
        <w:rPr>
          <w:b/>
          <w:bCs/>
          <w:sz w:val="26"/>
        </w:rPr>
        <w:t>9</w:t>
      </w:r>
      <w:bookmarkStart w:id="0" w:name="_GoBack"/>
      <w:bookmarkEnd w:id="0"/>
      <w:r w:rsidRPr="008B293B">
        <w:rPr>
          <w:b/>
          <w:bCs/>
          <w:sz w:val="26"/>
        </w:rPr>
        <w:t xml:space="preserve"> марта 2021 года</w:t>
      </w:r>
    </w:p>
    <w:p w:rsidR="001B3C49" w:rsidRPr="003322A1" w:rsidRDefault="001B3C49" w:rsidP="00740E71">
      <w:pPr>
        <w:rPr>
          <w:b/>
          <w:bCs/>
          <w:sz w:val="26"/>
        </w:rPr>
      </w:pPr>
    </w:p>
    <w:p w:rsidR="001B3C49" w:rsidRPr="003322A1" w:rsidRDefault="001B3C49" w:rsidP="00740E71">
      <w:pPr>
        <w:pStyle w:val="afa"/>
        <w:ind w:left="0"/>
        <w:jc w:val="center"/>
        <w:rPr>
          <w:b/>
          <w:sz w:val="26"/>
          <w:szCs w:val="26"/>
        </w:rPr>
      </w:pPr>
    </w:p>
    <w:p w:rsidR="003461C1" w:rsidRPr="003461C1" w:rsidRDefault="003461C1" w:rsidP="00740E71">
      <w:pPr>
        <w:pStyle w:val="2"/>
        <w:tabs>
          <w:tab w:val="left" w:pos="1134"/>
        </w:tabs>
        <w:rPr>
          <w:szCs w:val="26"/>
        </w:rPr>
      </w:pPr>
      <w:r w:rsidRPr="003461C1">
        <w:rPr>
          <w:szCs w:val="26"/>
        </w:rPr>
        <w:t>Об определении времени приема документов,</w:t>
      </w:r>
    </w:p>
    <w:p w:rsidR="003461C1" w:rsidRPr="003461C1" w:rsidRDefault="003461C1" w:rsidP="00740E71">
      <w:pPr>
        <w:pStyle w:val="2"/>
        <w:tabs>
          <w:tab w:val="left" w:pos="1134"/>
        </w:tabs>
        <w:rPr>
          <w:szCs w:val="26"/>
        </w:rPr>
      </w:pPr>
      <w:r w:rsidRPr="003461C1">
        <w:rPr>
          <w:szCs w:val="26"/>
        </w:rPr>
        <w:t>необходимых для уведомления о выдвижении кандидата предварительного голосования по кандидатурам для последующего выдвижения от Партии</w:t>
      </w:r>
    </w:p>
    <w:p w:rsidR="003461C1" w:rsidRDefault="003461C1" w:rsidP="00740E71">
      <w:pPr>
        <w:pStyle w:val="2"/>
        <w:tabs>
          <w:tab w:val="left" w:pos="1134"/>
        </w:tabs>
        <w:rPr>
          <w:szCs w:val="26"/>
        </w:rPr>
      </w:pPr>
      <w:r w:rsidRPr="003461C1">
        <w:rPr>
          <w:szCs w:val="26"/>
        </w:rPr>
        <w:t xml:space="preserve">«ЕДИНАЯ РОССИЯ» кандидатами в депутаты </w:t>
      </w:r>
      <w:r w:rsidR="003D489B" w:rsidRPr="003D489B">
        <w:rPr>
          <w:szCs w:val="26"/>
        </w:rPr>
        <w:t>Совета депутатов городского округа Химки Московской области</w:t>
      </w:r>
    </w:p>
    <w:p w:rsidR="000D74E0" w:rsidRPr="000D74E0" w:rsidRDefault="000D74E0" w:rsidP="00740E71">
      <w:pPr>
        <w:ind w:left="142"/>
      </w:pPr>
    </w:p>
    <w:p w:rsidR="001B3C49" w:rsidRPr="003322A1" w:rsidRDefault="001B3C49" w:rsidP="00740E71">
      <w:pPr>
        <w:pStyle w:val="2"/>
        <w:tabs>
          <w:tab w:val="left" w:pos="1134"/>
        </w:tabs>
        <w:ind w:left="142"/>
        <w:jc w:val="both"/>
        <w:rPr>
          <w:bCs/>
          <w:sz w:val="18"/>
          <w:szCs w:val="18"/>
        </w:rPr>
      </w:pPr>
      <w:r w:rsidRPr="003322A1">
        <w:tab/>
      </w:r>
    </w:p>
    <w:p w:rsidR="000D74E0" w:rsidRPr="000D74E0" w:rsidRDefault="000D74E0" w:rsidP="00740E71">
      <w:pPr>
        <w:pStyle w:val="aff1"/>
        <w:spacing w:before="1" w:line="276" w:lineRule="auto"/>
        <w:ind w:left="142" w:firstLine="566"/>
        <w:jc w:val="both"/>
        <w:rPr>
          <w:sz w:val="26"/>
          <w:szCs w:val="26"/>
        </w:rPr>
      </w:pPr>
      <w:r w:rsidRPr="000D74E0">
        <w:rPr>
          <w:sz w:val="26"/>
          <w:szCs w:val="26"/>
        </w:rPr>
        <w:t>В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соответствии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со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статьями</w:t>
      </w:r>
      <w:r w:rsidRPr="000D74E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0D74E0">
        <w:rPr>
          <w:sz w:val="26"/>
          <w:szCs w:val="26"/>
        </w:rPr>
        <w:t>,</w:t>
      </w:r>
      <w:r w:rsidRPr="000D74E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0D74E0">
        <w:rPr>
          <w:spacing w:val="1"/>
          <w:sz w:val="26"/>
          <w:szCs w:val="26"/>
        </w:rPr>
        <w:t xml:space="preserve"> </w:t>
      </w:r>
      <w:r w:rsidR="00BE6F38">
        <w:rPr>
          <w:spacing w:val="1"/>
          <w:sz w:val="26"/>
          <w:szCs w:val="26"/>
        </w:rPr>
        <w:t>«</w:t>
      </w:r>
      <w:r w:rsidRPr="000D74E0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Pr="000D74E0">
        <w:rPr>
          <w:b/>
          <w:sz w:val="26"/>
          <w:szCs w:val="26"/>
        </w:rPr>
        <w:t>«ЕДИНАЯ РОССИЯ»</w:t>
      </w:r>
      <w:r w:rsidRPr="000D74E0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</w:t>
      </w:r>
      <w:r w:rsidR="00BE6F38">
        <w:rPr>
          <w:sz w:val="26"/>
          <w:szCs w:val="26"/>
        </w:rPr>
        <w:t>»</w:t>
      </w:r>
      <w:r w:rsidRPr="000D74E0">
        <w:rPr>
          <w:sz w:val="26"/>
          <w:szCs w:val="26"/>
        </w:rPr>
        <w:t xml:space="preserve">, утвержденного решением Президиума Генерального совета Партии </w:t>
      </w:r>
      <w:r w:rsidRPr="000D74E0"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от 1 марта 2021 года</w:t>
      </w:r>
      <w:r w:rsidRPr="000D74E0">
        <w:rPr>
          <w:sz w:val="26"/>
          <w:szCs w:val="26"/>
        </w:rPr>
        <w:t>,</w:t>
      </w:r>
      <w:r w:rsidRPr="000D74E0">
        <w:rPr>
          <w:spacing w:val="-12"/>
          <w:sz w:val="26"/>
          <w:szCs w:val="26"/>
        </w:rPr>
        <w:t xml:space="preserve"> </w:t>
      </w:r>
      <w:r w:rsidRPr="000D74E0">
        <w:rPr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Pr="000D74E0">
        <w:rPr>
          <w:b/>
          <w:sz w:val="26"/>
          <w:szCs w:val="26"/>
        </w:rPr>
        <w:t>«ЕДИНАЯ РОССИЯ»</w:t>
      </w:r>
      <w:r w:rsidRPr="000D74E0">
        <w:rPr>
          <w:sz w:val="26"/>
          <w:szCs w:val="26"/>
        </w:rPr>
        <w:t xml:space="preserve"> кандидатами в депутаты Совета депутатов городского округа Химки</w:t>
      </w:r>
      <w:r>
        <w:rPr>
          <w:sz w:val="26"/>
          <w:szCs w:val="26"/>
        </w:rPr>
        <w:t xml:space="preserve"> </w:t>
      </w:r>
      <w:r w:rsidRPr="000D74E0">
        <w:rPr>
          <w:sz w:val="26"/>
          <w:szCs w:val="26"/>
        </w:rPr>
        <w:t>Московской области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(далее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-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Местный Организационный комитет)</w:t>
      </w:r>
      <w:r w:rsidRPr="000D74E0">
        <w:rPr>
          <w:spacing w:val="3"/>
          <w:sz w:val="26"/>
          <w:szCs w:val="26"/>
        </w:rPr>
        <w:t xml:space="preserve"> </w:t>
      </w:r>
      <w:r w:rsidRPr="000D74E0">
        <w:rPr>
          <w:b/>
          <w:sz w:val="26"/>
          <w:szCs w:val="26"/>
        </w:rPr>
        <w:t>РЕШИЛ</w:t>
      </w:r>
      <w:r w:rsidRPr="000D74E0">
        <w:rPr>
          <w:sz w:val="26"/>
          <w:szCs w:val="26"/>
        </w:rPr>
        <w:t>:</w:t>
      </w:r>
    </w:p>
    <w:p w:rsidR="000D74E0" w:rsidRPr="000D74E0" w:rsidRDefault="000D74E0" w:rsidP="00740E71">
      <w:pPr>
        <w:pStyle w:val="afa"/>
        <w:widowControl w:val="0"/>
        <w:numPr>
          <w:ilvl w:val="0"/>
          <w:numId w:val="18"/>
        </w:numPr>
        <w:tabs>
          <w:tab w:val="left" w:pos="1158"/>
        </w:tabs>
        <w:autoSpaceDE w:val="0"/>
        <w:autoSpaceDN w:val="0"/>
        <w:spacing w:before="121" w:line="276" w:lineRule="auto"/>
        <w:ind w:left="142" w:firstLine="509"/>
        <w:contextualSpacing w:val="0"/>
        <w:jc w:val="both"/>
        <w:rPr>
          <w:sz w:val="26"/>
          <w:szCs w:val="26"/>
        </w:rPr>
      </w:pPr>
      <w:r w:rsidRPr="000D74E0">
        <w:rPr>
          <w:sz w:val="26"/>
          <w:szCs w:val="26"/>
        </w:rPr>
        <w:t>Определить,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что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прием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документов,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необходимых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для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уведомления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о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выдвижении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кандидата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предварительного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голосования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по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кандидатурам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для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pacing w:val="-1"/>
          <w:sz w:val="26"/>
          <w:szCs w:val="26"/>
        </w:rPr>
        <w:t>последующего</w:t>
      </w:r>
      <w:r w:rsidRPr="000D74E0">
        <w:rPr>
          <w:spacing w:val="-15"/>
          <w:sz w:val="26"/>
          <w:szCs w:val="26"/>
        </w:rPr>
        <w:t xml:space="preserve"> </w:t>
      </w:r>
      <w:r w:rsidRPr="000D74E0">
        <w:rPr>
          <w:spacing w:val="-1"/>
          <w:sz w:val="26"/>
          <w:szCs w:val="26"/>
        </w:rPr>
        <w:t>выдвижения</w:t>
      </w:r>
      <w:r w:rsidRPr="000D74E0">
        <w:rPr>
          <w:spacing w:val="-14"/>
          <w:sz w:val="26"/>
          <w:szCs w:val="26"/>
        </w:rPr>
        <w:t xml:space="preserve"> </w:t>
      </w:r>
      <w:r w:rsidRPr="000D74E0">
        <w:rPr>
          <w:sz w:val="26"/>
          <w:szCs w:val="26"/>
        </w:rPr>
        <w:t>от</w:t>
      </w:r>
      <w:r w:rsidRPr="000D74E0">
        <w:rPr>
          <w:spacing w:val="-15"/>
          <w:sz w:val="26"/>
          <w:szCs w:val="26"/>
        </w:rPr>
        <w:t xml:space="preserve"> </w:t>
      </w:r>
      <w:r w:rsidRPr="000D74E0">
        <w:rPr>
          <w:sz w:val="26"/>
          <w:szCs w:val="26"/>
        </w:rPr>
        <w:t>Партии</w:t>
      </w:r>
      <w:r w:rsidRPr="000D74E0">
        <w:rPr>
          <w:spacing w:val="-11"/>
          <w:sz w:val="26"/>
          <w:szCs w:val="26"/>
        </w:rPr>
        <w:t xml:space="preserve"> </w:t>
      </w:r>
      <w:r w:rsidRPr="000D74E0">
        <w:rPr>
          <w:b/>
          <w:sz w:val="26"/>
          <w:szCs w:val="26"/>
        </w:rPr>
        <w:t>«ЕДИНАЯ</w:t>
      </w:r>
      <w:r w:rsidRPr="000D74E0">
        <w:rPr>
          <w:b/>
          <w:spacing w:val="-15"/>
          <w:sz w:val="26"/>
          <w:szCs w:val="26"/>
        </w:rPr>
        <w:t xml:space="preserve"> </w:t>
      </w:r>
      <w:r w:rsidRPr="000D74E0">
        <w:rPr>
          <w:b/>
          <w:sz w:val="26"/>
          <w:szCs w:val="26"/>
        </w:rPr>
        <w:t>РОССИЯ»</w:t>
      </w:r>
      <w:r w:rsidRPr="000D74E0">
        <w:rPr>
          <w:b/>
          <w:spacing w:val="-14"/>
          <w:sz w:val="26"/>
          <w:szCs w:val="26"/>
        </w:rPr>
        <w:t xml:space="preserve"> </w:t>
      </w:r>
      <w:r w:rsidRPr="000D74E0">
        <w:rPr>
          <w:sz w:val="26"/>
          <w:szCs w:val="26"/>
        </w:rPr>
        <w:t>кандидатами</w:t>
      </w:r>
      <w:r w:rsidRPr="000D74E0">
        <w:rPr>
          <w:spacing w:val="-14"/>
          <w:sz w:val="26"/>
          <w:szCs w:val="26"/>
        </w:rPr>
        <w:t xml:space="preserve"> </w:t>
      </w:r>
      <w:r w:rsidRPr="000D74E0">
        <w:rPr>
          <w:sz w:val="26"/>
          <w:szCs w:val="26"/>
        </w:rPr>
        <w:t>в</w:t>
      </w:r>
      <w:r w:rsidRPr="000D74E0">
        <w:rPr>
          <w:spacing w:val="-14"/>
          <w:sz w:val="26"/>
          <w:szCs w:val="26"/>
        </w:rPr>
        <w:t xml:space="preserve"> </w:t>
      </w:r>
      <w:r w:rsidRPr="000D74E0">
        <w:rPr>
          <w:sz w:val="26"/>
          <w:szCs w:val="26"/>
        </w:rPr>
        <w:t>депутаты</w:t>
      </w:r>
      <w:r w:rsidRPr="000D74E0">
        <w:rPr>
          <w:spacing w:val="-63"/>
          <w:sz w:val="26"/>
          <w:szCs w:val="26"/>
        </w:rPr>
        <w:t xml:space="preserve"> </w:t>
      </w:r>
      <w:r w:rsidRPr="000D74E0">
        <w:rPr>
          <w:sz w:val="26"/>
          <w:szCs w:val="26"/>
        </w:rPr>
        <w:t>Совета депутатов городского округа Химки Московской области осуществляется</w:t>
      </w:r>
      <w:r w:rsidRPr="000D74E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Местным Организационным</w:t>
      </w:r>
      <w:r w:rsidRPr="000D74E0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</w:t>
      </w:r>
      <w:r w:rsidRPr="000D74E0">
        <w:rPr>
          <w:sz w:val="26"/>
          <w:szCs w:val="26"/>
        </w:rPr>
        <w:t xml:space="preserve"> (</w:t>
      </w:r>
      <w:r w:rsidR="00BE1AD7" w:rsidRPr="00BE1AD7">
        <w:rPr>
          <w:sz w:val="26"/>
          <w:szCs w:val="26"/>
        </w:rPr>
        <w:t>Московская область, город Химки, проспект Мельникова, д. 12</w:t>
      </w:r>
      <w:r w:rsidRPr="000D74E0">
        <w:rPr>
          <w:sz w:val="26"/>
          <w:szCs w:val="26"/>
        </w:rPr>
        <w:t>)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до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29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апреля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2021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>года</w:t>
      </w:r>
      <w:r w:rsidRPr="000D74E0">
        <w:rPr>
          <w:spacing w:val="1"/>
          <w:sz w:val="26"/>
          <w:szCs w:val="26"/>
        </w:rPr>
        <w:t xml:space="preserve"> </w:t>
      </w:r>
      <w:r w:rsidRPr="000D74E0">
        <w:rPr>
          <w:sz w:val="26"/>
          <w:szCs w:val="26"/>
        </w:rPr>
        <w:t xml:space="preserve">включительно: в рабочие дни с </w:t>
      </w:r>
      <w:r w:rsidR="00BE1AD7">
        <w:rPr>
          <w:sz w:val="26"/>
          <w:szCs w:val="26"/>
        </w:rPr>
        <w:t>09</w:t>
      </w:r>
      <w:r w:rsidRPr="000D74E0">
        <w:rPr>
          <w:sz w:val="26"/>
          <w:szCs w:val="26"/>
        </w:rPr>
        <w:t xml:space="preserve"> часов 00 минут до 18 часов 00 минут.</w:t>
      </w:r>
    </w:p>
    <w:p w:rsidR="009656B9" w:rsidRPr="000D74E0" w:rsidRDefault="001B3C49" w:rsidP="00740E71">
      <w:pPr>
        <w:widowControl w:val="0"/>
        <w:numPr>
          <w:ilvl w:val="0"/>
          <w:numId w:val="18"/>
        </w:numPr>
        <w:tabs>
          <w:tab w:val="left" w:pos="1161"/>
        </w:tabs>
        <w:autoSpaceDE w:val="0"/>
        <w:autoSpaceDN w:val="0"/>
        <w:ind w:left="142" w:firstLine="566"/>
        <w:jc w:val="both"/>
        <w:rPr>
          <w:sz w:val="26"/>
          <w:szCs w:val="26"/>
          <w:lang w:eastAsia="en-US"/>
        </w:rPr>
      </w:pPr>
      <w:r w:rsidRPr="000D74E0">
        <w:rPr>
          <w:sz w:val="26"/>
          <w:szCs w:val="26"/>
        </w:rPr>
        <w:t xml:space="preserve">Контроль исполнения настоящего решения возложить на </w:t>
      </w:r>
      <w:r w:rsidR="009656B9" w:rsidRPr="000D74E0">
        <w:rPr>
          <w:sz w:val="26"/>
          <w:szCs w:val="26"/>
        </w:rPr>
        <w:t>Васильева Александра Владимировича.</w:t>
      </w:r>
    </w:p>
    <w:p w:rsidR="001B3C49" w:rsidRPr="000D74E0" w:rsidRDefault="001B3C49" w:rsidP="00740E71">
      <w:pPr>
        <w:pStyle w:val="afa"/>
        <w:tabs>
          <w:tab w:val="left" w:pos="567"/>
        </w:tabs>
        <w:spacing w:line="276" w:lineRule="auto"/>
        <w:ind w:left="142"/>
        <w:jc w:val="both"/>
        <w:rPr>
          <w:sz w:val="26"/>
          <w:szCs w:val="26"/>
          <w:vertAlign w:val="superscript"/>
        </w:rPr>
      </w:pPr>
    </w:p>
    <w:p w:rsidR="006362CE" w:rsidRPr="003322A1" w:rsidRDefault="006362CE" w:rsidP="009656B9">
      <w:pPr>
        <w:pStyle w:val="afa"/>
        <w:tabs>
          <w:tab w:val="left" w:pos="567"/>
        </w:tabs>
        <w:spacing w:line="276" w:lineRule="auto"/>
        <w:ind w:left="1134"/>
        <w:jc w:val="both"/>
        <w:rPr>
          <w:sz w:val="26"/>
          <w:vertAlign w:val="superscript"/>
        </w:rPr>
      </w:pPr>
    </w:p>
    <w:p w:rsidR="001B3C49" w:rsidRPr="003322A1" w:rsidRDefault="001B3C49">
      <w:pPr>
        <w:pStyle w:val="afa"/>
        <w:ind w:left="567"/>
        <w:jc w:val="both"/>
        <w:rPr>
          <w:sz w:val="26"/>
          <w:szCs w:val="26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829"/>
        <w:gridCol w:w="3612"/>
        <w:gridCol w:w="240"/>
        <w:gridCol w:w="1311"/>
        <w:gridCol w:w="238"/>
        <w:gridCol w:w="2551"/>
      </w:tblGrid>
      <w:tr w:rsidR="001B3C49" w:rsidRPr="003322A1" w:rsidTr="00544299">
        <w:tc>
          <w:tcPr>
            <w:tcW w:w="5441" w:type="dxa"/>
            <w:gridSpan w:val="2"/>
          </w:tcPr>
          <w:p w:rsidR="001B3C49" w:rsidRPr="003322A1" w:rsidRDefault="001B3C49" w:rsidP="00C51C44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 w:rsidRPr="003322A1">
              <w:rPr>
                <w:b/>
                <w:sz w:val="26"/>
                <w:szCs w:val="26"/>
              </w:rPr>
              <w:t>Председатель</w:t>
            </w:r>
          </w:p>
          <w:p w:rsidR="001B3C49" w:rsidRPr="003322A1" w:rsidRDefault="001B3C49" w:rsidP="00C51C44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 w:rsidRPr="003322A1"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  <w:p w:rsidR="001B3C49" w:rsidRPr="003322A1" w:rsidRDefault="001B3C49" w:rsidP="006216A7">
            <w:pPr>
              <w:ind w:right="-108"/>
              <w:jc w:val="right"/>
              <w:rPr>
                <w:b/>
                <w:sz w:val="26"/>
                <w:szCs w:val="26"/>
              </w:rPr>
            </w:pPr>
            <w:r w:rsidRPr="003322A1">
              <w:rPr>
                <w:b/>
                <w:sz w:val="26"/>
                <w:szCs w:val="26"/>
              </w:rPr>
              <w:t>Д. В. Волошин</w:t>
            </w:r>
          </w:p>
        </w:tc>
      </w:tr>
      <w:tr w:rsidR="001B3C49" w:rsidRPr="003322A1" w:rsidTr="00544299">
        <w:tc>
          <w:tcPr>
            <w:tcW w:w="1829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3612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40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1311" w:type="dxa"/>
          </w:tcPr>
          <w:p w:rsidR="001B3C49" w:rsidRPr="003322A1" w:rsidRDefault="001B3C4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8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</w:tcPr>
          <w:p w:rsidR="001B3C49" w:rsidRPr="003322A1" w:rsidRDefault="001B3C4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1B3C49" w:rsidRPr="003322A1" w:rsidRDefault="001B3C49">
      <w:pPr>
        <w:jc w:val="both"/>
        <w:rPr>
          <w:b/>
          <w:sz w:val="26"/>
          <w:szCs w:val="26"/>
        </w:rPr>
      </w:pPr>
    </w:p>
    <w:p w:rsidR="001B3C49" w:rsidRPr="003322A1" w:rsidRDefault="001B3C49">
      <w:pPr>
        <w:jc w:val="both"/>
        <w:rPr>
          <w:sz w:val="26"/>
          <w:szCs w:val="26"/>
        </w:rPr>
      </w:pPr>
    </w:p>
    <w:p w:rsidR="001B3C49" w:rsidRPr="003322A1" w:rsidRDefault="001B3C49">
      <w:pPr>
        <w:jc w:val="both"/>
        <w:rPr>
          <w:sz w:val="26"/>
          <w:szCs w:val="26"/>
        </w:rPr>
      </w:pPr>
    </w:p>
    <w:sectPr w:rsidR="001B3C49" w:rsidRPr="003322A1" w:rsidSect="00A1092D">
      <w:pgSz w:w="11906" w:h="16838"/>
      <w:pgMar w:top="709" w:right="73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82" w:rsidRDefault="00204282">
      <w:r>
        <w:separator/>
      </w:r>
    </w:p>
  </w:endnote>
  <w:endnote w:type="continuationSeparator" w:id="0">
    <w:p w:rsidR="00204282" w:rsidRDefault="0020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82" w:rsidRDefault="00204282">
      <w:r>
        <w:separator/>
      </w:r>
    </w:p>
  </w:footnote>
  <w:footnote w:type="continuationSeparator" w:id="0">
    <w:p w:rsidR="00204282" w:rsidRDefault="0020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626"/>
    <w:multiLevelType w:val="hybridMultilevel"/>
    <w:tmpl w:val="D0B66D04"/>
    <w:lvl w:ilvl="0" w:tplc="D53E5B48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58762AF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9462E92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914C74A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DAFA4E9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2B56E86A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D484682E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2BA2568E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20E1004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" w15:restartNumberingAfterBreak="0">
    <w:nsid w:val="1BE267BA"/>
    <w:multiLevelType w:val="hybridMultilevel"/>
    <w:tmpl w:val="4B045CAC"/>
    <w:lvl w:ilvl="0" w:tplc="CE646FA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  <w:vertAlign w:val="baseline"/>
      </w:rPr>
    </w:lvl>
    <w:lvl w:ilvl="1" w:tplc="A0B4C40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882C91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14E599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7C6F13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E72FB7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12032E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062698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C1447B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C83A5F"/>
    <w:multiLevelType w:val="hybridMultilevel"/>
    <w:tmpl w:val="26969D6C"/>
    <w:lvl w:ilvl="0" w:tplc="C396F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A64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3CF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9C3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66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BEE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C62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D06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F2BE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A2308"/>
    <w:multiLevelType w:val="hybridMultilevel"/>
    <w:tmpl w:val="5418B076"/>
    <w:lvl w:ilvl="0" w:tplc="55E8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6"/>
        <w:szCs w:val="26"/>
        <w:vertAlign w:val="baseline"/>
      </w:rPr>
    </w:lvl>
    <w:lvl w:ilvl="1" w:tplc="BD865E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166B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4C0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27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A2B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B49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C094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C63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8F78F5"/>
    <w:multiLevelType w:val="hybridMultilevel"/>
    <w:tmpl w:val="534CDB5C"/>
    <w:lvl w:ilvl="0" w:tplc="DFD457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440E294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50ACE6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BE579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39C190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5F6C3FB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2BC1A6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30E9900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ECE003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A157402"/>
    <w:multiLevelType w:val="hybridMultilevel"/>
    <w:tmpl w:val="86C489CE"/>
    <w:lvl w:ilvl="0" w:tplc="2F06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CE2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547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429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FA3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4E8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FC5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7435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DC8E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B13D22"/>
    <w:multiLevelType w:val="hybridMultilevel"/>
    <w:tmpl w:val="029A2226"/>
    <w:lvl w:ilvl="0" w:tplc="93222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70FB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5C63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F2AA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C838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35876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4A56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9856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94F9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496CCD"/>
    <w:multiLevelType w:val="hybridMultilevel"/>
    <w:tmpl w:val="7CE24A58"/>
    <w:lvl w:ilvl="0" w:tplc="9D3A4A94">
      <w:start w:val="1"/>
      <w:numFmt w:val="decimal"/>
      <w:lvlText w:val="%1."/>
      <w:lvlJc w:val="left"/>
      <w:pPr>
        <w:ind w:left="200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1CF474">
      <w:numFmt w:val="bullet"/>
      <w:lvlText w:val="•"/>
      <w:lvlJc w:val="left"/>
      <w:pPr>
        <w:ind w:left="1198" w:hanging="394"/>
      </w:pPr>
      <w:rPr>
        <w:rFonts w:hint="default"/>
        <w:lang w:val="ru-RU" w:eastAsia="en-US" w:bidi="ar-SA"/>
      </w:rPr>
    </w:lvl>
    <w:lvl w:ilvl="2" w:tplc="954E390E">
      <w:numFmt w:val="bullet"/>
      <w:lvlText w:val="•"/>
      <w:lvlJc w:val="left"/>
      <w:pPr>
        <w:ind w:left="2197" w:hanging="394"/>
      </w:pPr>
      <w:rPr>
        <w:rFonts w:hint="default"/>
        <w:lang w:val="ru-RU" w:eastAsia="en-US" w:bidi="ar-SA"/>
      </w:rPr>
    </w:lvl>
    <w:lvl w:ilvl="3" w:tplc="3FB0C412">
      <w:numFmt w:val="bullet"/>
      <w:lvlText w:val="•"/>
      <w:lvlJc w:val="left"/>
      <w:pPr>
        <w:ind w:left="3195" w:hanging="394"/>
      </w:pPr>
      <w:rPr>
        <w:rFonts w:hint="default"/>
        <w:lang w:val="ru-RU" w:eastAsia="en-US" w:bidi="ar-SA"/>
      </w:rPr>
    </w:lvl>
    <w:lvl w:ilvl="4" w:tplc="5F5A7B14">
      <w:numFmt w:val="bullet"/>
      <w:lvlText w:val="•"/>
      <w:lvlJc w:val="left"/>
      <w:pPr>
        <w:ind w:left="4194" w:hanging="394"/>
      </w:pPr>
      <w:rPr>
        <w:rFonts w:hint="default"/>
        <w:lang w:val="ru-RU" w:eastAsia="en-US" w:bidi="ar-SA"/>
      </w:rPr>
    </w:lvl>
    <w:lvl w:ilvl="5" w:tplc="16A4E2F0">
      <w:numFmt w:val="bullet"/>
      <w:lvlText w:val="•"/>
      <w:lvlJc w:val="left"/>
      <w:pPr>
        <w:ind w:left="5193" w:hanging="394"/>
      </w:pPr>
      <w:rPr>
        <w:rFonts w:hint="default"/>
        <w:lang w:val="ru-RU" w:eastAsia="en-US" w:bidi="ar-SA"/>
      </w:rPr>
    </w:lvl>
    <w:lvl w:ilvl="6" w:tplc="D4CE7396">
      <w:numFmt w:val="bullet"/>
      <w:lvlText w:val="•"/>
      <w:lvlJc w:val="left"/>
      <w:pPr>
        <w:ind w:left="6191" w:hanging="394"/>
      </w:pPr>
      <w:rPr>
        <w:rFonts w:hint="default"/>
        <w:lang w:val="ru-RU" w:eastAsia="en-US" w:bidi="ar-SA"/>
      </w:rPr>
    </w:lvl>
    <w:lvl w:ilvl="7" w:tplc="D8FA80DC">
      <w:numFmt w:val="bullet"/>
      <w:lvlText w:val="•"/>
      <w:lvlJc w:val="left"/>
      <w:pPr>
        <w:ind w:left="7190" w:hanging="394"/>
      </w:pPr>
      <w:rPr>
        <w:rFonts w:hint="default"/>
        <w:lang w:val="ru-RU" w:eastAsia="en-US" w:bidi="ar-SA"/>
      </w:rPr>
    </w:lvl>
    <w:lvl w:ilvl="8" w:tplc="0554BB3E">
      <w:numFmt w:val="bullet"/>
      <w:lvlText w:val="•"/>
      <w:lvlJc w:val="left"/>
      <w:pPr>
        <w:ind w:left="8189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447D21CC"/>
    <w:multiLevelType w:val="hybridMultilevel"/>
    <w:tmpl w:val="D67029D0"/>
    <w:lvl w:ilvl="0" w:tplc="75DCE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513B9"/>
    <w:multiLevelType w:val="hybridMultilevel"/>
    <w:tmpl w:val="305E1334"/>
    <w:lvl w:ilvl="0" w:tplc="0A0816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53616"/>
    <w:multiLevelType w:val="hybridMultilevel"/>
    <w:tmpl w:val="6D98BBFE"/>
    <w:lvl w:ilvl="0" w:tplc="A970E0A4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6"/>
        <w:szCs w:val="26"/>
      </w:rPr>
    </w:lvl>
    <w:lvl w:ilvl="1" w:tplc="7016808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6B4230DA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8312D4FC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70DC0440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5E1E0E72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AB9ABDF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1004C714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13CA644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4BF7169F"/>
    <w:multiLevelType w:val="hybridMultilevel"/>
    <w:tmpl w:val="1E341F8E"/>
    <w:lvl w:ilvl="0" w:tplc="D7F8DBB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2FC95D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79F8A09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B4A05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2FE45CE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6C6004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D44316A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69E27B0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E9F617A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9121E2"/>
    <w:multiLevelType w:val="hybridMultilevel"/>
    <w:tmpl w:val="28B86808"/>
    <w:lvl w:ilvl="0" w:tplc="5532C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EE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E6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C3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21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4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E8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C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5A3A"/>
    <w:multiLevelType w:val="hybridMultilevel"/>
    <w:tmpl w:val="4256328A"/>
    <w:lvl w:ilvl="0" w:tplc="40905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</w:rPr>
    </w:lvl>
    <w:lvl w:ilvl="1" w:tplc="62BAD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B66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366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E1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0C52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220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4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C0A9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3F30D0"/>
    <w:multiLevelType w:val="hybridMultilevel"/>
    <w:tmpl w:val="B30ED59E"/>
    <w:lvl w:ilvl="0" w:tplc="950E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664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C0E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D21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6A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CC6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64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587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CB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2FA3DD1"/>
    <w:multiLevelType w:val="hybridMultilevel"/>
    <w:tmpl w:val="BDDE89AA"/>
    <w:lvl w:ilvl="0" w:tplc="C6EE4DB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DA04225"/>
    <w:multiLevelType w:val="hybridMultilevel"/>
    <w:tmpl w:val="B3D0C04C"/>
    <w:lvl w:ilvl="0" w:tplc="C9E29D88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F0B04E3E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92E6764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EC2E5D20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8C26C7C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494EAA26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7CA1E62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E1E82436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B8DC7266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 w15:restartNumberingAfterBreak="0">
    <w:nsid w:val="7FF24C2C"/>
    <w:multiLevelType w:val="hybridMultilevel"/>
    <w:tmpl w:val="EE3AD624"/>
    <w:lvl w:ilvl="0" w:tplc="B3AC47F6">
      <w:start w:val="1"/>
      <w:numFmt w:val="decimal"/>
      <w:lvlText w:val="%1."/>
      <w:lvlJc w:val="left"/>
      <w:pPr>
        <w:ind w:left="200" w:hanging="3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F29D6C">
      <w:numFmt w:val="bullet"/>
      <w:lvlText w:val="•"/>
      <w:lvlJc w:val="left"/>
      <w:pPr>
        <w:ind w:left="1188" w:hanging="392"/>
      </w:pPr>
      <w:rPr>
        <w:rFonts w:hint="default"/>
        <w:lang w:val="ru-RU" w:eastAsia="en-US" w:bidi="ar-SA"/>
      </w:rPr>
    </w:lvl>
    <w:lvl w:ilvl="2" w:tplc="C6D45C48">
      <w:numFmt w:val="bullet"/>
      <w:lvlText w:val="•"/>
      <w:lvlJc w:val="left"/>
      <w:pPr>
        <w:ind w:left="2177" w:hanging="392"/>
      </w:pPr>
      <w:rPr>
        <w:rFonts w:hint="default"/>
        <w:lang w:val="ru-RU" w:eastAsia="en-US" w:bidi="ar-SA"/>
      </w:rPr>
    </w:lvl>
    <w:lvl w:ilvl="3" w:tplc="B31488E8">
      <w:numFmt w:val="bullet"/>
      <w:lvlText w:val="•"/>
      <w:lvlJc w:val="left"/>
      <w:pPr>
        <w:ind w:left="3165" w:hanging="392"/>
      </w:pPr>
      <w:rPr>
        <w:rFonts w:hint="default"/>
        <w:lang w:val="ru-RU" w:eastAsia="en-US" w:bidi="ar-SA"/>
      </w:rPr>
    </w:lvl>
    <w:lvl w:ilvl="4" w:tplc="9B6AD160">
      <w:numFmt w:val="bullet"/>
      <w:lvlText w:val="•"/>
      <w:lvlJc w:val="left"/>
      <w:pPr>
        <w:ind w:left="4154" w:hanging="392"/>
      </w:pPr>
      <w:rPr>
        <w:rFonts w:hint="default"/>
        <w:lang w:val="ru-RU" w:eastAsia="en-US" w:bidi="ar-SA"/>
      </w:rPr>
    </w:lvl>
    <w:lvl w:ilvl="5" w:tplc="E36411E6">
      <w:numFmt w:val="bullet"/>
      <w:lvlText w:val="•"/>
      <w:lvlJc w:val="left"/>
      <w:pPr>
        <w:ind w:left="5143" w:hanging="392"/>
      </w:pPr>
      <w:rPr>
        <w:rFonts w:hint="default"/>
        <w:lang w:val="ru-RU" w:eastAsia="en-US" w:bidi="ar-SA"/>
      </w:rPr>
    </w:lvl>
    <w:lvl w:ilvl="6" w:tplc="2A30F1A4">
      <w:numFmt w:val="bullet"/>
      <w:lvlText w:val="•"/>
      <w:lvlJc w:val="left"/>
      <w:pPr>
        <w:ind w:left="6131" w:hanging="392"/>
      </w:pPr>
      <w:rPr>
        <w:rFonts w:hint="default"/>
        <w:lang w:val="ru-RU" w:eastAsia="en-US" w:bidi="ar-SA"/>
      </w:rPr>
    </w:lvl>
    <w:lvl w:ilvl="7" w:tplc="BEE4E804">
      <w:numFmt w:val="bullet"/>
      <w:lvlText w:val="•"/>
      <w:lvlJc w:val="left"/>
      <w:pPr>
        <w:ind w:left="7120" w:hanging="392"/>
      </w:pPr>
      <w:rPr>
        <w:rFonts w:hint="default"/>
        <w:lang w:val="ru-RU" w:eastAsia="en-US" w:bidi="ar-SA"/>
      </w:rPr>
    </w:lvl>
    <w:lvl w:ilvl="8" w:tplc="838C0652">
      <w:numFmt w:val="bullet"/>
      <w:lvlText w:val="•"/>
      <w:lvlJc w:val="left"/>
      <w:pPr>
        <w:ind w:left="8109" w:hanging="3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F3"/>
    <w:rsid w:val="000033A2"/>
    <w:rsid w:val="000C43D8"/>
    <w:rsid w:val="000D74E0"/>
    <w:rsid w:val="0013298E"/>
    <w:rsid w:val="00191B5D"/>
    <w:rsid w:val="001A2A53"/>
    <w:rsid w:val="001B3C49"/>
    <w:rsid w:val="001E7B19"/>
    <w:rsid w:val="00204282"/>
    <w:rsid w:val="002063AC"/>
    <w:rsid w:val="003322A1"/>
    <w:rsid w:val="003461C1"/>
    <w:rsid w:val="003563CE"/>
    <w:rsid w:val="00363605"/>
    <w:rsid w:val="003D489B"/>
    <w:rsid w:val="00413E8F"/>
    <w:rsid w:val="004F449F"/>
    <w:rsid w:val="005159E9"/>
    <w:rsid w:val="00544299"/>
    <w:rsid w:val="00592112"/>
    <w:rsid w:val="00607912"/>
    <w:rsid w:val="006216A7"/>
    <w:rsid w:val="00627BD7"/>
    <w:rsid w:val="00635860"/>
    <w:rsid w:val="006362CE"/>
    <w:rsid w:val="00705B86"/>
    <w:rsid w:val="00726CF5"/>
    <w:rsid w:val="00740E71"/>
    <w:rsid w:val="00775FB5"/>
    <w:rsid w:val="00785EA8"/>
    <w:rsid w:val="007D3684"/>
    <w:rsid w:val="007F2F5E"/>
    <w:rsid w:val="007F4C0C"/>
    <w:rsid w:val="00814836"/>
    <w:rsid w:val="00841222"/>
    <w:rsid w:val="008B293B"/>
    <w:rsid w:val="00917255"/>
    <w:rsid w:val="009656B9"/>
    <w:rsid w:val="00985184"/>
    <w:rsid w:val="00992491"/>
    <w:rsid w:val="009A7728"/>
    <w:rsid w:val="00A1092D"/>
    <w:rsid w:val="00A428CF"/>
    <w:rsid w:val="00AC6A03"/>
    <w:rsid w:val="00AC7887"/>
    <w:rsid w:val="00AF7F19"/>
    <w:rsid w:val="00B8707D"/>
    <w:rsid w:val="00BD768A"/>
    <w:rsid w:val="00BE1AD7"/>
    <w:rsid w:val="00BE6F38"/>
    <w:rsid w:val="00C310B6"/>
    <w:rsid w:val="00C51C44"/>
    <w:rsid w:val="00CE73F3"/>
    <w:rsid w:val="00D45BC8"/>
    <w:rsid w:val="00D7013B"/>
    <w:rsid w:val="00D72726"/>
    <w:rsid w:val="00E662D7"/>
    <w:rsid w:val="00E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294B6-9169-43CF-82EB-E62AAD5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092D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92D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A1092D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1092D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1092D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1092D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092D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1092D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1092D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92D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A1092D"/>
    <w:rPr>
      <w:rFonts w:ascii="Arial" w:eastAsia="Times New Roman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A1092D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A1092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1092D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1092D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1092D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A1092D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1092D"/>
    <w:rPr>
      <w:rFonts w:ascii="Arial" w:eastAsia="Times New Roman" w:hAnsi="Arial" w:cs="Arial"/>
      <w:i/>
      <w:iCs/>
      <w:sz w:val="21"/>
      <w:szCs w:val="21"/>
    </w:rPr>
  </w:style>
  <w:style w:type="character" w:customStyle="1" w:styleId="EndnoteTextChar">
    <w:name w:val="Endnote Text Char"/>
    <w:uiPriority w:val="99"/>
    <w:rsid w:val="00A1092D"/>
    <w:rPr>
      <w:sz w:val="20"/>
    </w:rPr>
  </w:style>
  <w:style w:type="paragraph" w:styleId="a3">
    <w:name w:val="No Spacing"/>
    <w:uiPriority w:val="99"/>
    <w:qFormat/>
    <w:rsid w:val="00A1092D"/>
  </w:style>
  <w:style w:type="paragraph" w:styleId="a4">
    <w:name w:val="Title"/>
    <w:basedOn w:val="a"/>
    <w:next w:val="a"/>
    <w:link w:val="a5"/>
    <w:uiPriority w:val="99"/>
    <w:qFormat/>
    <w:rsid w:val="00A1092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A1092D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1092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1092D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1092D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1092D"/>
    <w:rPr>
      <w:i/>
    </w:rPr>
  </w:style>
  <w:style w:type="paragraph" w:styleId="a8">
    <w:name w:val="Intense Quote"/>
    <w:basedOn w:val="a"/>
    <w:next w:val="a"/>
    <w:link w:val="a9"/>
    <w:uiPriority w:val="99"/>
    <w:qFormat/>
    <w:rsid w:val="00A109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1092D"/>
    <w:rPr>
      <w:i/>
    </w:rPr>
  </w:style>
  <w:style w:type="paragraph" w:styleId="aa">
    <w:name w:val="header"/>
    <w:basedOn w:val="a"/>
    <w:link w:val="ab"/>
    <w:uiPriority w:val="99"/>
    <w:rsid w:val="00A1092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1092D"/>
    <w:rPr>
      <w:rFonts w:cs="Times New Roman"/>
    </w:rPr>
  </w:style>
  <w:style w:type="paragraph" w:styleId="ac">
    <w:name w:val="footer"/>
    <w:basedOn w:val="a"/>
    <w:link w:val="ad"/>
    <w:uiPriority w:val="99"/>
    <w:rsid w:val="00A1092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1092D"/>
    <w:rPr>
      <w:rFonts w:cs="Times New Roman"/>
    </w:rPr>
  </w:style>
  <w:style w:type="paragraph" w:styleId="ae">
    <w:name w:val="caption"/>
    <w:basedOn w:val="a"/>
    <w:next w:val="a"/>
    <w:uiPriority w:val="99"/>
    <w:qFormat/>
    <w:rsid w:val="00A1092D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d">
    <w:name w:val="Нижний колонтитул Знак"/>
    <w:link w:val="ac"/>
    <w:uiPriority w:val="99"/>
    <w:locked/>
    <w:rsid w:val="00A1092D"/>
  </w:style>
  <w:style w:type="table" w:styleId="af">
    <w:name w:val="Table Grid"/>
    <w:basedOn w:val="a1"/>
    <w:uiPriority w:val="99"/>
    <w:rsid w:val="00A109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A1092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1092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FFFFF" w:fill="F2F2F2"/>
      </w:tcPr>
    </w:tblStylePr>
    <w:tblStylePr w:type="band1Horz">
      <w:rPr>
        <w:rFonts w:cs="Times New Roman"/>
      </w:rPr>
      <w:tblPr/>
      <w:tcPr>
        <w:shd w:val="clear" w:color="FFFFFF" w:fill="F2F2F2"/>
      </w:tcPr>
    </w:tblStylePr>
  </w:style>
  <w:style w:type="table" w:customStyle="1" w:styleId="210">
    <w:name w:val="Таблица простая 21"/>
    <w:uiPriority w:val="99"/>
    <w:rsid w:val="00A1092D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band1Vert">
      <w:rPr>
        <w:rFonts w:cs="Times New Roman"/>
      </w:rPr>
      <w:tblPr/>
      <w:tcPr>
        <w:shd w:val="clear" w:color="FFFFFF" w:fill="8A8A8A"/>
      </w:tcPr>
    </w:tblStylePr>
    <w:tblStylePr w:type="band1Horz">
      <w:rPr>
        <w:rFonts w:cs="Times New Roman"/>
      </w:rPr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band1Vert">
      <w:rPr>
        <w:rFonts w:cs="Times New Roman"/>
      </w:rPr>
      <w:tblPr/>
      <w:tcPr>
        <w:shd w:val="clear" w:color="FFFFFF" w:fill="AEC4E0"/>
      </w:tcPr>
    </w:tblStylePr>
    <w:tblStylePr w:type="band1Horz">
      <w:rPr>
        <w:rFonts w:cs="Times New Roman"/>
      </w:rPr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band1Vert">
      <w:rPr>
        <w:rFonts w:cs="Times New Roman"/>
      </w:rPr>
      <w:tblPr/>
      <w:tcPr>
        <w:shd w:val="clear" w:color="FFFFFF" w:fill="E2AEAD"/>
      </w:tcPr>
    </w:tblStylePr>
    <w:tblStylePr w:type="band1Horz">
      <w:rPr>
        <w:rFonts w:cs="Times New Roman"/>
      </w:rPr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band1Vert">
      <w:rPr>
        <w:rFonts w:cs="Times New Roman"/>
      </w:rPr>
      <w:tblPr/>
      <w:tcPr>
        <w:shd w:val="clear" w:color="FFFFFF" w:fill="D0DFB2"/>
      </w:tcPr>
    </w:tblStylePr>
    <w:tblStylePr w:type="band1Horz">
      <w:rPr>
        <w:rFonts w:cs="Times New Roman"/>
      </w:rPr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band1Vert">
      <w:rPr>
        <w:rFonts w:cs="Times New Roman"/>
      </w:rPr>
      <w:tblPr/>
      <w:tcPr>
        <w:shd w:val="clear" w:color="FFFFFF" w:fill="C4B7D4"/>
      </w:tcPr>
    </w:tblStylePr>
    <w:tblStylePr w:type="band1Horz">
      <w:rPr>
        <w:rFonts w:cs="Times New Roman"/>
      </w:rPr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band1Vert">
      <w:rPr>
        <w:rFonts w:cs="Times New Roman"/>
      </w:rPr>
      <w:tblPr/>
      <w:tcPr>
        <w:shd w:val="clear" w:color="FFFFFF" w:fill="ACD8E4"/>
      </w:tcPr>
    </w:tblStylePr>
    <w:tblStylePr w:type="band1Horz">
      <w:rPr>
        <w:rFonts w:cs="Times New Roman"/>
      </w:rPr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band1Vert">
      <w:rPr>
        <w:rFonts w:cs="Times New Roman"/>
      </w:rPr>
      <w:tblPr/>
      <w:tcPr>
        <w:shd w:val="clear" w:color="FFFFFF" w:fill="FBCEAA"/>
      </w:tcPr>
    </w:tblStylePr>
    <w:tblStylePr w:type="band1Horz">
      <w:rPr>
        <w:rFonts w:cs="Times New Roman"/>
      </w:rPr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cs="Times New Roman"/>
      </w:rPr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cs="Times New Roman"/>
      </w:rPr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cs="Times New Roman"/>
      </w:rPr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cs="Times New Roman"/>
      </w:rPr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cs="Times New Roman"/>
      </w:rPr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cs="Times New Roman"/>
      </w:rPr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cs="Times New Roman"/>
      </w:rPr>
      <w:tblPr/>
      <w:tcPr>
        <w:shd w:val="clear" w:color="FFFFFF" w:fill="FDE4D0"/>
      </w:tcPr>
    </w:tblStylePr>
  </w:style>
  <w:style w:type="table" w:customStyle="1" w:styleId="-210">
    <w:name w:val="Список-таблица 2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0">
    <w:name w:val="Hyperlink"/>
    <w:basedOn w:val="a0"/>
    <w:uiPriority w:val="99"/>
    <w:rsid w:val="00A1092D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rsid w:val="00A1092D"/>
    <w:rPr>
      <w:sz w:val="18"/>
    </w:rPr>
  </w:style>
  <w:style w:type="paragraph" w:styleId="12">
    <w:name w:val="toc 1"/>
    <w:basedOn w:val="a"/>
    <w:next w:val="a"/>
    <w:uiPriority w:val="99"/>
    <w:rsid w:val="00A1092D"/>
    <w:pPr>
      <w:spacing w:after="57"/>
    </w:pPr>
  </w:style>
  <w:style w:type="paragraph" w:styleId="23">
    <w:name w:val="toc 2"/>
    <w:basedOn w:val="a"/>
    <w:next w:val="a"/>
    <w:uiPriority w:val="99"/>
    <w:rsid w:val="00A1092D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1092D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1092D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1092D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1092D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1092D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1092D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1092D"/>
    <w:pPr>
      <w:spacing w:after="57"/>
      <w:ind w:left="2268"/>
    </w:pPr>
  </w:style>
  <w:style w:type="paragraph" w:styleId="af1">
    <w:name w:val="TOC Heading"/>
    <w:basedOn w:val="1"/>
    <w:uiPriority w:val="99"/>
    <w:qFormat/>
    <w:rsid w:val="00A1092D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A109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4954"/>
    <w:rPr>
      <w:sz w:val="0"/>
      <w:szCs w:val="0"/>
    </w:rPr>
  </w:style>
  <w:style w:type="paragraph" w:styleId="24">
    <w:name w:val="Body Text 2"/>
    <w:basedOn w:val="a"/>
    <w:link w:val="25"/>
    <w:uiPriority w:val="99"/>
    <w:rsid w:val="00A1092D"/>
    <w:pPr>
      <w:jc w:val="center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24954"/>
    <w:rPr>
      <w:sz w:val="24"/>
      <w:szCs w:val="24"/>
    </w:rPr>
  </w:style>
  <w:style w:type="paragraph" w:styleId="af4">
    <w:name w:val="endnote text"/>
    <w:basedOn w:val="a"/>
    <w:link w:val="af5"/>
    <w:uiPriority w:val="99"/>
    <w:rsid w:val="00A1092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A1092D"/>
    <w:rPr>
      <w:rFonts w:cs="Times New Roman"/>
    </w:rPr>
  </w:style>
  <w:style w:type="character" w:styleId="af6">
    <w:name w:val="endnote reference"/>
    <w:basedOn w:val="a0"/>
    <w:uiPriority w:val="99"/>
    <w:rsid w:val="00A1092D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rsid w:val="00A1092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A1092D"/>
    <w:rPr>
      <w:rFonts w:cs="Times New Roman"/>
    </w:rPr>
  </w:style>
  <w:style w:type="character" w:styleId="af9">
    <w:name w:val="footnote reference"/>
    <w:basedOn w:val="a0"/>
    <w:uiPriority w:val="99"/>
    <w:rsid w:val="00A1092D"/>
    <w:rPr>
      <w:rFonts w:cs="Times New Roman"/>
      <w:vertAlign w:val="superscript"/>
    </w:rPr>
  </w:style>
  <w:style w:type="paragraph" w:styleId="afa">
    <w:name w:val="List Paragraph"/>
    <w:basedOn w:val="a"/>
    <w:uiPriority w:val="1"/>
    <w:qFormat/>
    <w:rsid w:val="00A1092D"/>
    <w:pPr>
      <w:ind w:left="720"/>
      <w:contextualSpacing/>
    </w:pPr>
  </w:style>
  <w:style w:type="character" w:styleId="afb">
    <w:name w:val="annotation reference"/>
    <w:basedOn w:val="a0"/>
    <w:uiPriority w:val="99"/>
    <w:rsid w:val="00A1092D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1092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A1092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A1092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A1092D"/>
    <w:rPr>
      <w:rFonts w:cs="Times New Roman"/>
      <w:b/>
      <w:bCs/>
    </w:rPr>
  </w:style>
  <w:style w:type="paragraph" w:styleId="aff0">
    <w:name w:val="Normal (Web)"/>
    <w:basedOn w:val="a"/>
    <w:uiPriority w:val="99"/>
    <w:rsid w:val="00A1092D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99"/>
    <w:semiHidden/>
    <w:rsid w:val="00A1092D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A1092D"/>
    <w:rPr>
      <w:rFonts w:cs="Times New Roman"/>
      <w:sz w:val="24"/>
      <w:szCs w:val="24"/>
    </w:rPr>
  </w:style>
  <w:style w:type="paragraph" w:customStyle="1" w:styleId="aff3">
    <w:name w:val="текст сноски"/>
    <w:rsid w:val="009656B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IT</dc:creator>
  <cp:keywords/>
  <dc:description/>
  <cp:lastModifiedBy>ЕР</cp:lastModifiedBy>
  <cp:revision>4</cp:revision>
  <dcterms:created xsi:type="dcterms:W3CDTF">2021-03-29T13:28:00Z</dcterms:created>
  <dcterms:modified xsi:type="dcterms:W3CDTF">2021-03-29T14:40:00Z</dcterms:modified>
</cp:coreProperties>
</file>