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E7" w:rsidRPr="000468CF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0468CF">
        <w:rPr>
          <w:b/>
          <w:bCs/>
          <w:color w:val="000000"/>
          <w:sz w:val="28"/>
          <w:szCs w:val="28"/>
        </w:rPr>
        <w:t>Местный Организационный комитет городского округа Химки </w:t>
      </w:r>
    </w:p>
    <w:p w:rsidR="008F02E7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0468CF">
        <w:rPr>
          <w:b/>
          <w:bCs/>
          <w:color w:val="000000"/>
          <w:sz w:val="28"/>
          <w:szCs w:val="28"/>
        </w:rPr>
        <w:t xml:space="preserve">по проведению предварительного голосования по кандидатурам для последующего выдвижения от Партии «ЕДИНАЯ РОССИЯ» </w:t>
      </w:r>
    </w:p>
    <w:p w:rsidR="008F02E7" w:rsidRPr="000468CF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0468CF">
        <w:rPr>
          <w:b/>
          <w:bCs/>
          <w:color w:val="000000"/>
          <w:sz w:val="28"/>
          <w:szCs w:val="28"/>
        </w:rPr>
        <w:t>кандидатами в депутаты Совета депутатов городского округа Химки Московской области</w:t>
      </w:r>
    </w:p>
    <w:p w:rsidR="008F02E7" w:rsidRPr="000F2679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6"/>
        </w:rPr>
      </w:pPr>
    </w:p>
    <w:p w:rsidR="008F02E7" w:rsidRPr="000468CF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6"/>
        </w:rPr>
      </w:pPr>
      <w:r w:rsidRPr="000F2679">
        <w:rPr>
          <w:b/>
          <w:bCs/>
          <w:sz w:val="26"/>
        </w:rPr>
        <w:t>РЕШЕНИЕ</w:t>
      </w:r>
      <w:r>
        <w:rPr>
          <w:b/>
          <w:bCs/>
          <w:sz w:val="26"/>
        </w:rPr>
        <w:t xml:space="preserve"> №2</w:t>
      </w:r>
    </w:p>
    <w:p w:rsidR="008F02E7" w:rsidRPr="000F2679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6"/>
        </w:rPr>
      </w:pPr>
    </w:p>
    <w:p w:rsidR="008F02E7" w:rsidRPr="000F2679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16"/>
        </w:rPr>
      </w:pPr>
      <w:r>
        <w:rPr>
          <w:b/>
          <w:bCs/>
          <w:color w:val="000000"/>
          <w:sz w:val="26"/>
          <w:szCs w:val="26"/>
        </w:rPr>
        <w:t>г. о. Химки                                                                                               23 марта 2021 года</w:t>
      </w:r>
    </w:p>
    <w:p w:rsidR="008F02E7" w:rsidRPr="000F2679" w:rsidRDefault="008F02E7" w:rsidP="000D0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6"/>
        </w:rPr>
      </w:pPr>
    </w:p>
    <w:p w:rsidR="008F02E7" w:rsidRDefault="008F02E7" w:rsidP="002B2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</w:rPr>
      </w:pPr>
      <w:r w:rsidRPr="000468CF">
        <w:rPr>
          <w:b/>
          <w:sz w:val="28"/>
        </w:rPr>
        <w:t xml:space="preserve">О порядке хранения, передачи и уничтожения по истечении сроков хранения документов, связанных с подготовкой и проведением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</w:t>
      </w:r>
      <w:r>
        <w:rPr>
          <w:b/>
          <w:sz w:val="28"/>
        </w:rPr>
        <w:t>округа Химки Московской области</w:t>
      </w:r>
    </w:p>
    <w:p w:rsidR="008F02E7" w:rsidRPr="000468CF" w:rsidRDefault="008F02E7" w:rsidP="002B2E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</w:rPr>
      </w:pPr>
    </w:p>
    <w:p w:rsidR="008F02E7" w:rsidRPr="000F2679" w:rsidRDefault="008F02E7" w:rsidP="000D0A0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i/>
          <w:sz w:val="18"/>
          <w:szCs w:val="18"/>
        </w:rPr>
      </w:pPr>
      <w:r w:rsidRPr="000F2679">
        <w:tab/>
      </w:r>
    </w:p>
    <w:p w:rsidR="008F02E7" w:rsidRPr="000F2679" w:rsidRDefault="008F02E7" w:rsidP="000D0A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sz w:val="26"/>
        </w:rPr>
      </w:pPr>
      <w:r w:rsidRPr="000F2679">
        <w:rPr>
          <w:sz w:val="26"/>
        </w:rPr>
        <w:t xml:space="preserve">В соответствии с подпунктом </w:t>
      </w:r>
      <w:r>
        <w:rPr>
          <w:sz w:val="26"/>
        </w:rPr>
        <w:t>19</w:t>
      </w:r>
      <w:r w:rsidRPr="000F2679">
        <w:rPr>
          <w:sz w:val="26"/>
        </w:rPr>
        <w:t xml:space="preserve"> пункта </w:t>
      </w:r>
      <w:r>
        <w:rPr>
          <w:sz w:val="26"/>
        </w:rPr>
        <w:t>9</w:t>
      </w:r>
      <w:r w:rsidRPr="000F2679">
        <w:rPr>
          <w:sz w:val="26"/>
        </w:rPr>
        <w:t xml:space="preserve"> статьи </w:t>
      </w:r>
      <w:r>
        <w:rPr>
          <w:sz w:val="26"/>
        </w:rPr>
        <w:t>10</w:t>
      </w:r>
      <w:r w:rsidRPr="000F2679">
        <w:rPr>
          <w:sz w:val="26"/>
        </w:rPr>
        <w:t xml:space="preserve"> Положения о порядке проведения предварительного голосования по кандидатурам для последующего выдвижения от Партии </w:t>
      </w:r>
      <w:r w:rsidRPr="000F2679">
        <w:rPr>
          <w:b/>
          <w:sz w:val="26"/>
        </w:rPr>
        <w:t>«ЕДИНАЯ РОССИЯ»</w:t>
      </w:r>
      <w:r w:rsidRPr="000F2679">
        <w:rPr>
          <w:sz w:val="26"/>
        </w:rPr>
        <w:t xml:space="preserve"> кандидатами в депутаты представительных органов муниципальных образований и на иные выборные </w:t>
      </w:r>
      <w:r w:rsidRPr="000468CF">
        <w:rPr>
          <w:sz w:val="26"/>
          <w:szCs w:val="26"/>
        </w:rPr>
        <w:t>должности местного самоуправления</w:t>
      </w:r>
      <w:r w:rsidRPr="000468CF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0468CF">
        <w:rPr>
          <w:b/>
          <w:sz w:val="26"/>
          <w:szCs w:val="26"/>
        </w:rPr>
        <w:t>«ЕДИНАЯ РОССИЯ»</w:t>
      </w:r>
      <w:r w:rsidRPr="000468CF">
        <w:rPr>
          <w:bCs/>
          <w:sz w:val="26"/>
          <w:szCs w:val="26"/>
        </w:rPr>
        <w:t xml:space="preserve">от 1 марта 2021 года, </w:t>
      </w:r>
      <w:r w:rsidRPr="000468CF">
        <w:rPr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Pr="000468CF">
        <w:rPr>
          <w:b/>
          <w:sz w:val="26"/>
          <w:szCs w:val="26"/>
        </w:rPr>
        <w:t>«ЕДИНАЯ РОССИЯ»</w:t>
      </w:r>
      <w:r w:rsidRPr="000468CF">
        <w:rPr>
          <w:sz w:val="26"/>
          <w:szCs w:val="26"/>
        </w:rPr>
        <w:t xml:space="preserve"> кандидатами в депутаты Совета депутатов городского округа Химки Московской области</w:t>
      </w:r>
      <w:r>
        <w:rPr>
          <w:sz w:val="26"/>
          <w:szCs w:val="26"/>
        </w:rPr>
        <w:t xml:space="preserve"> </w:t>
      </w:r>
      <w:r w:rsidRPr="000468CF">
        <w:rPr>
          <w:b/>
          <w:bCs/>
          <w:sz w:val="26"/>
          <w:szCs w:val="26"/>
        </w:rPr>
        <w:t>РЕШИЛ</w:t>
      </w:r>
      <w:r w:rsidRPr="000468CF">
        <w:rPr>
          <w:sz w:val="26"/>
          <w:szCs w:val="26"/>
        </w:rPr>
        <w:t>:</w:t>
      </w:r>
    </w:p>
    <w:p w:rsidR="008F02E7" w:rsidRPr="000F2679" w:rsidRDefault="008F02E7" w:rsidP="000F267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sz w:val="26"/>
        </w:rPr>
      </w:pPr>
    </w:p>
    <w:p w:rsidR="008F02E7" w:rsidRPr="000F2679" w:rsidRDefault="008F02E7" w:rsidP="004E1B6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540"/>
          <w:tab w:val="left" w:pos="9639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F2679">
        <w:rPr>
          <w:sz w:val="26"/>
          <w:szCs w:val="26"/>
        </w:rPr>
        <w:t xml:space="preserve">пределить порядок хранения, передачи и уничтожения по истечении сроков хранения документов, связанных с подготовкой и проведением предварительного голосования по кандидатурам для последующего выдвижения от Партии </w:t>
      </w:r>
      <w:r w:rsidRPr="000F2679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0F2679">
        <w:rPr>
          <w:bCs/>
          <w:sz w:val="26"/>
          <w:szCs w:val="26"/>
        </w:rPr>
        <w:t>кандидатами в депутаты </w:t>
      </w:r>
      <w:r w:rsidRPr="000468CF">
        <w:rPr>
          <w:bCs/>
          <w:sz w:val="26"/>
          <w:szCs w:val="26"/>
        </w:rPr>
        <w:t>Совета депутатов городского округа Химки Московской области</w:t>
      </w:r>
      <w:r>
        <w:rPr>
          <w:bCs/>
          <w:sz w:val="26"/>
          <w:szCs w:val="26"/>
        </w:rPr>
        <w:t xml:space="preserve"> </w:t>
      </w:r>
      <w:r w:rsidRPr="000468CF">
        <w:rPr>
          <w:bCs/>
          <w:sz w:val="26"/>
          <w:szCs w:val="26"/>
        </w:rPr>
        <w:t>согласно приложению,</w:t>
      </w:r>
      <w:r w:rsidRPr="000F2679">
        <w:rPr>
          <w:sz w:val="26"/>
          <w:szCs w:val="26"/>
        </w:rPr>
        <w:t xml:space="preserve"> к настоящему решению.</w:t>
      </w:r>
    </w:p>
    <w:p w:rsidR="008F02E7" w:rsidRPr="000F2679" w:rsidRDefault="008F02E7" w:rsidP="004E1B6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0468CF">
        <w:rPr>
          <w:sz w:val="26"/>
          <w:szCs w:val="26"/>
        </w:rPr>
        <w:t>Контроль исполнения настоящего решения возложить на Васильева Александра Владимировича</w:t>
      </w:r>
      <w:r>
        <w:rPr>
          <w:i/>
          <w:sz w:val="26"/>
          <w:szCs w:val="26"/>
        </w:rPr>
        <w:t xml:space="preserve">. </w:t>
      </w:r>
    </w:p>
    <w:p w:rsidR="008F02E7" w:rsidRPr="000F2679" w:rsidRDefault="008F02E7" w:rsidP="000F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567" w:hanging="567"/>
        <w:jc w:val="both"/>
        <w:rPr>
          <w:sz w:val="26"/>
          <w:szCs w:val="26"/>
        </w:rPr>
      </w:pPr>
    </w:p>
    <w:p w:rsidR="008F02E7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6"/>
        </w:rPr>
      </w:pPr>
    </w:p>
    <w:p w:rsidR="008F02E7" w:rsidRPr="001E549E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5"/>
        </w:tabs>
        <w:jc w:val="both"/>
        <w:rPr>
          <w:b/>
          <w:sz w:val="26"/>
          <w:szCs w:val="26"/>
        </w:rPr>
      </w:pPr>
      <w:r w:rsidRPr="001E549E">
        <w:rPr>
          <w:b/>
          <w:sz w:val="26"/>
          <w:szCs w:val="26"/>
        </w:rPr>
        <w:t xml:space="preserve">Председатель </w:t>
      </w:r>
    </w:p>
    <w:p w:rsidR="008F02E7" w:rsidRPr="001E549E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6"/>
          <w:szCs w:val="26"/>
        </w:rPr>
      </w:pPr>
      <w:r w:rsidRPr="001E549E">
        <w:rPr>
          <w:b/>
          <w:sz w:val="26"/>
          <w:szCs w:val="26"/>
        </w:rPr>
        <w:t>Организационного комитета                                                                      Д. В. Волошин</w:t>
      </w:r>
    </w:p>
    <w:p w:rsidR="008F02E7" w:rsidRPr="00AB4F06" w:rsidRDefault="008F02E7" w:rsidP="00AB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6"/>
          <w:szCs w:val="26"/>
        </w:rPr>
      </w:pPr>
      <w:r w:rsidRPr="000F2679"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3681"/>
        <w:gridCol w:w="6231"/>
      </w:tblGrid>
      <w:tr w:rsidR="008F02E7" w:rsidTr="00BF3255">
        <w:tc>
          <w:tcPr>
            <w:tcW w:w="3681" w:type="dxa"/>
          </w:tcPr>
          <w:p w:rsidR="008F02E7" w:rsidRPr="00BF3255" w:rsidRDefault="008F02E7" w:rsidP="00BF325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spacing w:after="0" w:line="276" w:lineRule="auto"/>
              <w:ind w:right="282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</w:tcPr>
          <w:p w:rsidR="008F02E7" w:rsidRPr="00BF3255" w:rsidRDefault="008F02E7" w:rsidP="00BF325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spacing w:after="0" w:line="276" w:lineRule="auto"/>
              <w:ind w:right="282"/>
              <w:rPr>
                <w:bCs/>
                <w:sz w:val="22"/>
                <w:lang w:eastAsia="en-US"/>
              </w:rPr>
            </w:pPr>
            <w:r w:rsidRPr="00BF3255">
              <w:rPr>
                <w:bCs/>
                <w:sz w:val="22"/>
                <w:szCs w:val="22"/>
                <w:lang w:eastAsia="en-US"/>
              </w:rPr>
              <w:t>Приложение к решению №2</w:t>
            </w:r>
          </w:p>
          <w:p w:rsidR="008F02E7" w:rsidRPr="00BF3255" w:rsidRDefault="008F02E7" w:rsidP="00BF325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spacing w:after="0" w:line="276" w:lineRule="auto"/>
              <w:ind w:right="282"/>
              <w:rPr>
                <w:bCs/>
                <w:sz w:val="26"/>
                <w:szCs w:val="26"/>
                <w:lang w:eastAsia="en-US"/>
              </w:rPr>
            </w:pPr>
            <w:r w:rsidRPr="00BF3255">
              <w:rPr>
                <w:bCs/>
                <w:sz w:val="22"/>
                <w:szCs w:val="22"/>
                <w:lang w:eastAsia="en-US"/>
              </w:rPr>
              <w:t xml:space="preserve">Местного Организационного комитета городского округа Химки по проведению предварительного голосования по кандидатурам для последующего выдвижения от Партии </w:t>
            </w:r>
            <w:r w:rsidRPr="00BF3255">
              <w:rPr>
                <w:b/>
                <w:bCs/>
                <w:sz w:val="22"/>
                <w:szCs w:val="22"/>
                <w:lang w:eastAsia="en-US"/>
              </w:rPr>
              <w:t>«ЕДИНАЯ РОССИЯ»</w:t>
            </w:r>
            <w:r w:rsidRPr="00BF3255">
              <w:rPr>
                <w:bCs/>
                <w:sz w:val="22"/>
                <w:szCs w:val="22"/>
                <w:lang w:eastAsia="en-US"/>
              </w:rPr>
              <w:t xml:space="preserve"> кандидатами в депутаты Совета депутатов городского округа Химки Московской области  от 23 марта 2021 года</w:t>
            </w:r>
          </w:p>
        </w:tc>
      </w:tr>
    </w:tbl>
    <w:p w:rsidR="008F02E7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bCs/>
          <w:i/>
          <w:sz w:val="26"/>
          <w:szCs w:val="26"/>
        </w:rPr>
      </w:pPr>
    </w:p>
    <w:p w:rsidR="008F02E7" w:rsidRPr="000F2679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sz w:val="26"/>
          <w:szCs w:val="26"/>
        </w:rPr>
      </w:pPr>
    </w:p>
    <w:p w:rsidR="008F02E7" w:rsidRPr="000F2679" w:rsidRDefault="008F02E7" w:rsidP="000D0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6"/>
        </w:rPr>
      </w:pPr>
      <w:r w:rsidRPr="000F2679">
        <w:rPr>
          <w:b/>
          <w:sz w:val="32"/>
          <w:szCs w:val="26"/>
        </w:rPr>
        <w:t>ПОРЯДОК</w:t>
      </w:r>
    </w:p>
    <w:p w:rsidR="008F02E7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6"/>
          <w:szCs w:val="26"/>
        </w:rPr>
      </w:pPr>
      <w:r w:rsidRPr="000F2679">
        <w:rPr>
          <w:b/>
          <w:sz w:val="26"/>
          <w:szCs w:val="26"/>
        </w:rPr>
        <w:t xml:space="preserve">хранения, передачи и уничтожения по истечении сроков хранения документов, связанных с подготовкой и проведением предварительного голосования по </w:t>
      </w:r>
      <w:r w:rsidRPr="000468CF">
        <w:rPr>
          <w:b/>
          <w:sz w:val="26"/>
          <w:szCs w:val="26"/>
        </w:rPr>
        <w:t xml:space="preserve">кандидатурам для последующего выдвижения от Партии «ЕДИНАЯ РОССИЯ» </w:t>
      </w:r>
      <w:r>
        <w:rPr>
          <w:b/>
          <w:bCs/>
          <w:sz w:val="26"/>
          <w:szCs w:val="26"/>
        </w:rPr>
        <w:t>кандидатами в</w:t>
      </w:r>
      <w:r w:rsidRPr="000468CF">
        <w:rPr>
          <w:b/>
          <w:sz w:val="26"/>
          <w:szCs w:val="26"/>
        </w:rPr>
        <w:t xml:space="preserve"> депутаты Совета депутатов городского округа Химки </w:t>
      </w:r>
    </w:p>
    <w:p w:rsidR="008F02E7" w:rsidRPr="000468CF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8"/>
        </w:rPr>
      </w:pPr>
      <w:r w:rsidRPr="000468CF">
        <w:rPr>
          <w:b/>
          <w:sz w:val="26"/>
          <w:szCs w:val="26"/>
        </w:rPr>
        <w:t>Московской о</w:t>
      </w:r>
      <w:bookmarkStart w:id="0" w:name="_GoBack"/>
      <w:bookmarkEnd w:id="0"/>
      <w:r w:rsidRPr="000468CF">
        <w:rPr>
          <w:b/>
          <w:sz w:val="26"/>
          <w:szCs w:val="26"/>
        </w:rPr>
        <w:t>бласти</w:t>
      </w:r>
    </w:p>
    <w:p w:rsidR="008F02E7" w:rsidRPr="000F2679" w:rsidRDefault="008F02E7" w:rsidP="000D0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8F02E7" w:rsidRPr="000468CF" w:rsidRDefault="008F02E7" w:rsidP="0004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z w:val="26"/>
          <w:szCs w:val="26"/>
        </w:rPr>
      </w:pPr>
      <w:r w:rsidRPr="000F2679">
        <w:rPr>
          <w:sz w:val="26"/>
          <w:szCs w:val="26"/>
        </w:rPr>
        <w:tab/>
        <w:t xml:space="preserve">1) Хранение документов, связанных с подготовкой и проведением предварительного голосования по кандидатурам для последующего выдвижения от Партии </w:t>
      </w:r>
      <w:r w:rsidRPr="000F2679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61728E">
        <w:rPr>
          <w:bCs/>
          <w:sz w:val="26"/>
          <w:szCs w:val="26"/>
        </w:rPr>
        <w:t>кандидатами </w:t>
      </w:r>
      <w:r w:rsidRPr="000C70AB">
        <w:rPr>
          <w:bCs/>
          <w:sz w:val="26"/>
          <w:szCs w:val="26"/>
        </w:rPr>
        <w:t>в депутаты </w:t>
      </w:r>
      <w:r w:rsidRPr="000468CF">
        <w:rPr>
          <w:bCs/>
          <w:sz w:val="26"/>
          <w:szCs w:val="26"/>
        </w:rPr>
        <w:t>Совета депутатов городского округа Химки Московской области</w:t>
      </w:r>
      <w:r>
        <w:rPr>
          <w:bCs/>
          <w:sz w:val="26"/>
          <w:szCs w:val="26"/>
        </w:rPr>
        <w:t xml:space="preserve"> </w:t>
      </w:r>
      <w:r w:rsidRPr="000F2679">
        <w:rPr>
          <w:sz w:val="26"/>
          <w:szCs w:val="26"/>
        </w:rPr>
        <w:t xml:space="preserve">(далее – документы предварительного голосования) осуществляется до принятия решения соответствующей избирательной комиссией о регистрации </w:t>
      </w:r>
      <w:r w:rsidRPr="00E1532A">
        <w:rPr>
          <w:sz w:val="26"/>
          <w:szCs w:val="26"/>
        </w:rPr>
        <w:t>кандида</w:t>
      </w:r>
      <w:r>
        <w:rPr>
          <w:sz w:val="26"/>
          <w:szCs w:val="26"/>
        </w:rPr>
        <w:t>тами</w:t>
      </w:r>
      <w:r w:rsidRPr="00E1532A">
        <w:rPr>
          <w:sz w:val="26"/>
          <w:szCs w:val="26"/>
        </w:rPr>
        <w:t xml:space="preserve"> в депутаты </w:t>
      </w:r>
      <w:r w:rsidRPr="000468CF">
        <w:rPr>
          <w:bCs/>
          <w:sz w:val="26"/>
          <w:szCs w:val="26"/>
        </w:rPr>
        <w:t>Совета депутатов городского округа Химки Московской области</w:t>
      </w:r>
      <w:r>
        <w:rPr>
          <w:i/>
          <w:sz w:val="26"/>
          <w:szCs w:val="26"/>
        </w:rPr>
        <w:t xml:space="preserve">. </w:t>
      </w:r>
      <w:r w:rsidRPr="000F2679">
        <w:rPr>
          <w:sz w:val="26"/>
          <w:szCs w:val="26"/>
        </w:rPr>
        <w:t>Организацию хранения документов предварительного голосования, в том числе сводных данных об итогах электронного голосования, осуществляет исполнительный комитет отделения Партии</w:t>
      </w:r>
      <w:r>
        <w:rPr>
          <w:sz w:val="26"/>
          <w:szCs w:val="26"/>
        </w:rPr>
        <w:t xml:space="preserve"> городского округа Химки</w:t>
      </w:r>
      <w:r w:rsidRPr="000F2679">
        <w:rPr>
          <w:sz w:val="26"/>
          <w:szCs w:val="26"/>
        </w:rPr>
        <w:t xml:space="preserve"> (далее –</w:t>
      </w:r>
      <w:r w:rsidRPr="00DD1F72">
        <w:rPr>
          <w:sz w:val="26"/>
          <w:szCs w:val="26"/>
        </w:rPr>
        <w:t>Исполнительный</w:t>
      </w:r>
      <w:r w:rsidRPr="000F2679">
        <w:rPr>
          <w:sz w:val="26"/>
          <w:szCs w:val="26"/>
        </w:rPr>
        <w:t xml:space="preserve"> комитет).</w:t>
      </w:r>
    </w:p>
    <w:p w:rsidR="008F02E7" w:rsidRPr="000F2679" w:rsidRDefault="008F02E7" w:rsidP="00C66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2) Ответственность за обеспечение сохранности документов предварительного голосования несет Руководитель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 xml:space="preserve">сполнительного комитета или временно исполняющий обязанности Руководителя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>сполнительного комитета.</w:t>
      </w:r>
    </w:p>
    <w:p w:rsidR="008F02E7" w:rsidRPr="000F2679" w:rsidRDefault="008F02E7" w:rsidP="00C66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>3) Передача документов предварительного голосова</w:t>
      </w:r>
      <w:r>
        <w:rPr>
          <w:sz w:val="26"/>
          <w:szCs w:val="26"/>
        </w:rPr>
        <w:t>ния на хранение в И</w:t>
      </w:r>
      <w:r w:rsidRPr="000F2679">
        <w:rPr>
          <w:sz w:val="26"/>
          <w:szCs w:val="26"/>
        </w:rPr>
        <w:t xml:space="preserve">сполнительный комитет осуществляется по акту приема-передачи, который подписывается председателем </w:t>
      </w:r>
      <w:r>
        <w:rPr>
          <w:sz w:val="26"/>
          <w:szCs w:val="26"/>
        </w:rPr>
        <w:t>Местного</w:t>
      </w:r>
      <w:r w:rsidRPr="000F2679">
        <w:rPr>
          <w:sz w:val="26"/>
          <w:szCs w:val="26"/>
        </w:rPr>
        <w:t xml:space="preserve"> организационного комитета</w:t>
      </w:r>
      <w:r>
        <w:rPr>
          <w:sz w:val="26"/>
          <w:szCs w:val="26"/>
        </w:rPr>
        <w:t xml:space="preserve"> и Руководителем И</w:t>
      </w:r>
      <w:r w:rsidRPr="000F2679">
        <w:rPr>
          <w:sz w:val="26"/>
          <w:szCs w:val="26"/>
        </w:rPr>
        <w:t>сполнительного комитета (временно исполняющим обязанно</w:t>
      </w:r>
      <w:r>
        <w:rPr>
          <w:sz w:val="26"/>
          <w:szCs w:val="26"/>
        </w:rPr>
        <w:t>сти Руководителя И</w:t>
      </w:r>
      <w:r w:rsidRPr="000F2679">
        <w:rPr>
          <w:sz w:val="26"/>
          <w:szCs w:val="26"/>
        </w:rPr>
        <w:t>сполнительного комитета).</w:t>
      </w:r>
    </w:p>
    <w:p w:rsidR="008F02E7" w:rsidRPr="000F2679" w:rsidRDefault="008F02E7" w:rsidP="00C66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4) По истечении сроков хранения документы предварительного голосования подлежат уничтожению в присутствии Руководителя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 xml:space="preserve">сполнительного комитета (временно исполняющего обязанности Руководителя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 xml:space="preserve">сполнительного комитета). </w:t>
      </w:r>
    </w:p>
    <w:p w:rsidR="008F02E7" w:rsidRPr="000F2679" w:rsidRDefault="008F02E7" w:rsidP="00C66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5) Факт уничтожения документов фиксируется в соответствующем акте, который подписывается Руководителем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 xml:space="preserve">сполнительного комитета (временно исполняющим обязанности Руководителя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 xml:space="preserve">сполнительного комитета) и работниками </w:t>
      </w:r>
      <w:r>
        <w:rPr>
          <w:sz w:val="26"/>
          <w:szCs w:val="26"/>
        </w:rPr>
        <w:t>И</w:t>
      </w:r>
      <w:r w:rsidRPr="000F2679">
        <w:rPr>
          <w:sz w:val="26"/>
          <w:szCs w:val="26"/>
        </w:rPr>
        <w:t>сполнительного комитета, принимавшими участие в процедуре уничтожения.</w:t>
      </w:r>
    </w:p>
    <w:sectPr w:rsidR="008F02E7" w:rsidRPr="000F2679" w:rsidSect="00264EE6">
      <w:pgSz w:w="11906" w:h="16838"/>
      <w:pgMar w:top="709" w:right="737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E7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8F02E7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E7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8F02E7" w:rsidRDefault="008F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94"/>
    <w:multiLevelType w:val="hybridMultilevel"/>
    <w:tmpl w:val="A4049F2E"/>
    <w:lvl w:ilvl="0" w:tplc="38EA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EE9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C84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841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521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4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44D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D01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A8D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FB28DF"/>
    <w:multiLevelType w:val="hybridMultilevel"/>
    <w:tmpl w:val="64B4E886"/>
    <w:lvl w:ilvl="0" w:tplc="0D08552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059E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91A1E9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858945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540B42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2C6ED4D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E2A602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E5CC3B4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47026EA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5824C9"/>
    <w:multiLevelType w:val="hybridMultilevel"/>
    <w:tmpl w:val="C4DA70DA"/>
    <w:lvl w:ilvl="0" w:tplc="DF48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E2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A2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8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F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5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C0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49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02A"/>
    <w:multiLevelType w:val="hybridMultilevel"/>
    <w:tmpl w:val="55120D9E"/>
    <w:lvl w:ilvl="0" w:tplc="A81A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B8A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44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3C6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F81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060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464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3E15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5C3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41C5A"/>
    <w:multiLevelType w:val="hybridMultilevel"/>
    <w:tmpl w:val="A644ECEE"/>
    <w:lvl w:ilvl="0" w:tplc="2EAE3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6CAAE9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A5252E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09CA69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2AA273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4AC8E8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3D6149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374907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79431A2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56435D5"/>
    <w:multiLevelType w:val="hybridMultilevel"/>
    <w:tmpl w:val="B5DC3FE2"/>
    <w:lvl w:ilvl="0" w:tplc="0A6664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9E4F2C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F0233F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790696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29AE10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69E37B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1D067D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192945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9A6A3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41475D"/>
    <w:multiLevelType w:val="hybridMultilevel"/>
    <w:tmpl w:val="F44EE67C"/>
    <w:lvl w:ilvl="0" w:tplc="B64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A3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0C4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6EB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4890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A83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521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A03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427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72CF1"/>
    <w:multiLevelType w:val="hybridMultilevel"/>
    <w:tmpl w:val="B5DC3FE2"/>
    <w:lvl w:ilvl="0" w:tplc="0A6664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9E4F2C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F0233F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790696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29AE10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69E37B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1D067D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192945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9A6A3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275817"/>
    <w:multiLevelType w:val="hybridMultilevel"/>
    <w:tmpl w:val="54C438EA"/>
    <w:lvl w:ilvl="0" w:tplc="CF70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2CEE0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3487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5AF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F02A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B2A0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66F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0C39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E830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0513B9"/>
    <w:multiLevelType w:val="hybridMultilevel"/>
    <w:tmpl w:val="305E1334"/>
    <w:lvl w:ilvl="0" w:tplc="0A0816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63140"/>
    <w:multiLevelType w:val="hybridMultilevel"/>
    <w:tmpl w:val="3D6494AE"/>
    <w:lvl w:ilvl="0" w:tplc="5A12E104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F6164782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A5E845BC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B350B9D4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864A25F0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BE5EC4DA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7CB6B158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348AFCDA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58E9A30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65FF29CA"/>
    <w:multiLevelType w:val="hybridMultilevel"/>
    <w:tmpl w:val="EA80B9A4"/>
    <w:lvl w:ilvl="0" w:tplc="68E8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  <w:vertAlign w:val="baseline"/>
      </w:rPr>
    </w:lvl>
    <w:lvl w:ilvl="1" w:tplc="DFFEB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3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441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B0E7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6875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4E5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10A6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A2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8900AF"/>
    <w:multiLevelType w:val="hybridMultilevel"/>
    <w:tmpl w:val="DF4625E6"/>
    <w:lvl w:ilvl="0" w:tplc="39806F32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60D2EBD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33F2219C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CE60DD9A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E43C769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B1AFD80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DFDEF01C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1B2A8DAC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68169FAC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E7A025B"/>
    <w:multiLevelType w:val="hybridMultilevel"/>
    <w:tmpl w:val="38DCA96C"/>
    <w:lvl w:ilvl="0" w:tplc="17FA35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422E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D2ED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46CD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0A65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2CC5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CAA1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601B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0815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AC0B7B"/>
    <w:multiLevelType w:val="hybridMultilevel"/>
    <w:tmpl w:val="1D8E1490"/>
    <w:lvl w:ilvl="0" w:tplc="1CAE9F72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47DE64D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95AA6F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9442C2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ADE2F3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6784CD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ECE614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216AA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67E18F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C054EE"/>
    <w:multiLevelType w:val="hybridMultilevel"/>
    <w:tmpl w:val="ED7A01FE"/>
    <w:lvl w:ilvl="0" w:tplc="E7C64B62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58FC1E7E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36E8AAE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D6B477BA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AD868E4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908CE7B2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5AE8D0C6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BBEA70C4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79843948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85"/>
    <w:rsid w:val="000468CF"/>
    <w:rsid w:val="000C70AB"/>
    <w:rsid w:val="000D0A0D"/>
    <w:rsid w:val="000D474E"/>
    <w:rsid w:val="000F2679"/>
    <w:rsid w:val="001C1341"/>
    <w:rsid w:val="001E549E"/>
    <w:rsid w:val="001E6184"/>
    <w:rsid w:val="00202946"/>
    <w:rsid w:val="00257968"/>
    <w:rsid w:val="00264EE6"/>
    <w:rsid w:val="0028402F"/>
    <w:rsid w:val="002B2E06"/>
    <w:rsid w:val="0033570B"/>
    <w:rsid w:val="00414470"/>
    <w:rsid w:val="004E1B66"/>
    <w:rsid w:val="00527D6A"/>
    <w:rsid w:val="005F3C84"/>
    <w:rsid w:val="005F3E86"/>
    <w:rsid w:val="0061728E"/>
    <w:rsid w:val="00787358"/>
    <w:rsid w:val="008707E2"/>
    <w:rsid w:val="008C3930"/>
    <w:rsid w:val="008F02E7"/>
    <w:rsid w:val="00950937"/>
    <w:rsid w:val="00AB4F06"/>
    <w:rsid w:val="00AC375C"/>
    <w:rsid w:val="00B92653"/>
    <w:rsid w:val="00BB7877"/>
    <w:rsid w:val="00BF3255"/>
    <w:rsid w:val="00C668F3"/>
    <w:rsid w:val="00CB1185"/>
    <w:rsid w:val="00D36D33"/>
    <w:rsid w:val="00D9315C"/>
    <w:rsid w:val="00DC6A7E"/>
    <w:rsid w:val="00DD1F72"/>
    <w:rsid w:val="00DE0E19"/>
    <w:rsid w:val="00DF383D"/>
    <w:rsid w:val="00E1532A"/>
    <w:rsid w:val="00E809F8"/>
    <w:rsid w:val="00F0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4E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E6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E6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EE6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EE6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EE6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4EE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4EE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4EE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4EE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E6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E6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4EE6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4EE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4EE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4EE6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4EE6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4EE6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4EE6"/>
    <w:rPr>
      <w:rFonts w:ascii="Arial" w:eastAsia="Times New Roman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264E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64EE6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E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4EE6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64EE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4EE6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264EE6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4E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4EE6"/>
    <w:rPr>
      <w:i/>
    </w:rPr>
  </w:style>
  <w:style w:type="paragraph" w:styleId="Header">
    <w:name w:val="header"/>
    <w:basedOn w:val="Normal"/>
    <w:link w:val="HeaderChar"/>
    <w:uiPriority w:val="99"/>
    <w:rsid w:val="00264EE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EE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64EE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E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64EE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264EE6"/>
  </w:style>
  <w:style w:type="table" w:styleId="TableGrid">
    <w:name w:val="Table Grid"/>
    <w:basedOn w:val="TableNormal"/>
    <w:uiPriority w:val="99"/>
    <w:rsid w:val="00264E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64EE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264EE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">
    <w:name w:val="Таблица простая 21"/>
    <w:uiPriority w:val="99"/>
    <w:rsid w:val="00264EE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A8A8A"/>
      </w:tcPr>
    </w:tblStylePr>
    <w:tblStylePr w:type="band1Horz">
      <w:rPr>
        <w:rFonts w:cs="Times New Roman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AEC4E0"/>
      </w:tcPr>
    </w:tblStylePr>
    <w:tblStylePr w:type="band1Horz">
      <w:rPr>
        <w:rFonts w:cs="Times New Roman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2AEAD"/>
      </w:tcPr>
    </w:tblStylePr>
    <w:tblStylePr w:type="band1Horz">
      <w:rPr>
        <w:rFonts w:cs="Times New Roman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0DFB2"/>
      </w:tcPr>
    </w:tblStylePr>
    <w:tblStylePr w:type="band1Horz">
      <w:rPr>
        <w:rFonts w:cs="Times New Roman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4B7D4"/>
      </w:tcPr>
    </w:tblStylePr>
    <w:tblStylePr w:type="band1Horz">
      <w:rPr>
        <w:rFonts w:cs="Times New Roman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ACD8E4"/>
      </w:tcPr>
    </w:tblStylePr>
    <w:tblStylePr w:type="band1Horz">
      <w:rPr>
        <w:rFonts w:cs="Times New Roman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CEAA"/>
      </w:tcPr>
    </w:tblStylePr>
    <w:tblStylePr w:type="band1Horz">
      <w:rPr>
        <w:rFonts w:cs="Times New Roman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cs="Times New Roman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cs="Times New Roman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cs="Times New Roman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cs="Times New Roman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cs="Times New Roman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264EE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64EE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264EE6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264EE6"/>
    <w:rPr>
      <w:sz w:val="18"/>
    </w:rPr>
  </w:style>
  <w:style w:type="paragraph" w:styleId="TOC1">
    <w:name w:val="toc 1"/>
    <w:basedOn w:val="Normal"/>
    <w:next w:val="Normal"/>
    <w:uiPriority w:val="99"/>
    <w:rsid w:val="00264EE6"/>
    <w:pPr>
      <w:spacing w:after="57"/>
    </w:pPr>
  </w:style>
  <w:style w:type="paragraph" w:styleId="TOC2">
    <w:name w:val="toc 2"/>
    <w:basedOn w:val="Normal"/>
    <w:next w:val="Normal"/>
    <w:uiPriority w:val="99"/>
    <w:rsid w:val="00264EE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264EE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264EE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264EE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264EE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264EE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264EE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264EE6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64EE6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6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5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264EE6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EA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264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64EE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64EE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264EE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64EE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64EE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4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64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4EE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4EE6"/>
    <w:rPr>
      <w:b/>
      <w:bCs/>
    </w:rPr>
  </w:style>
  <w:style w:type="paragraph" w:styleId="NormalWeb">
    <w:name w:val="Normal (Web)"/>
    <w:basedOn w:val="Normal"/>
    <w:uiPriority w:val="99"/>
    <w:rsid w:val="00264EE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264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4EE6"/>
    <w:rPr>
      <w:rFonts w:cs="Times New Roman"/>
      <w:sz w:val="24"/>
      <w:szCs w:val="24"/>
    </w:rPr>
  </w:style>
  <w:style w:type="paragraph" w:customStyle="1" w:styleId="a">
    <w:name w:val="текст сноски"/>
    <w:uiPriority w:val="99"/>
    <w:rsid w:val="005F3C8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639</Words>
  <Characters>3643</Characters>
  <Application>Microsoft Office Outlook</Application>
  <DocSecurity>0</DocSecurity>
  <Lines>0</Lines>
  <Paragraphs>0</Paragraphs>
  <ScaleCrop>false</ScaleCrop>
  <Company>"Единая 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idm</cp:lastModifiedBy>
  <cp:revision>2</cp:revision>
  <cp:lastPrinted>2021-03-24T06:56:00Z</cp:lastPrinted>
  <dcterms:created xsi:type="dcterms:W3CDTF">2021-03-24T07:02:00Z</dcterms:created>
  <dcterms:modified xsi:type="dcterms:W3CDTF">2021-03-24T07:02:00Z</dcterms:modified>
</cp:coreProperties>
</file>